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62189" w14:textId="1508E586" w:rsidR="00796CCA" w:rsidRDefault="00796CCA" w:rsidP="005C48DC"/>
    <w:p w14:paraId="6A505049" w14:textId="77777777" w:rsidR="006B19DC" w:rsidRDefault="006B19DC" w:rsidP="005C48DC"/>
    <w:p w14:paraId="02CD4AA9" w14:textId="77777777" w:rsidR="00A36EDE" w:rsidRDefault="00A36EDE" w:rsidP="00A36EDE">
      <w:pPr>
        <w:jc w:val="center"/>
        <w:rPr>
          <w:rFonts w:ascii="Berlin Sans FB Demi" w:hAnsi="Berlin Sans FB Demi"/>
          <w:b/>
          <w:color w:val="FF0000"/>
          <w:sz w:val="40"/>
          <w:szCs w:val="40"/>
          <w:u w:val="single"/>
        </w:rPr>
      </w:pPr>
      <w:r>
        <w:rPr>
          <w:rFonts w:ascii="Berlin Sans FB Demi" w:hAnsi="Berlin Sans FB Demi"/>
          <w:b/>
          <w:color w:val="FF0000"/>
          <w:sz w:val="40"/>
          <w:szCs w:val="40"/>
          <w:u w:val="single"/>
        </w:rPr>
        <w:t>CHIUSURA AL PUBBLICO DEGLI UFFICI COMUNALI</w:t>
      </w:r>
    </w:p>
    <w:p w14:paraId="18B5F323" w14:textId="77777777" w:rsidR="00A36EDE" w:rsidRDefault="00A36EDE" w:rsidP="00A36EDE">
      <w:pPr>
        <w:jc w:val="center"/>
        <w:rPr>
          <w:rFonts w:ascii="Berlin Sans FB Demi" w:hAnsi="Berlin Sans FB Demi"/>
          <w:color w:val="FF0000"/>
          <w:sz w:val="32"/>
          <w:szCs w:val="32"/>
        </w:rPr>
      </w:pPr>
    </w:p>
    <w:p w14:paraId="173D52F9" w14:textId="77777777" w:rsidR="00A36EDE" w:rsidRDefault="00A36EDE" w:rsidP="00A36EDE">
      <w:pPr>
        <w:jc w:val="center"/>
        <w:rPr>
          <w:rFonts w:ascii="Berlin Sans FB Demi" w:hAnsi="Berlin Sans FB Demi"/>
          <w:color w:val="FF0000"/>
          <w:sz w:val="32"/>
          <w:szCs w:val="32"/>
        </w:rPr>
      </w:pPr>
    </w:p>
    <w:p w14:paraId="26A4C8FD" w14:textId="280B1DAD" w:rsidR="00A36EDE" w:rsidRDefault="00A36EDE" w:rsidP="00A36EDE">
      <w:pPr>
        <w:jc w:val="both"/>
        <w:rPr>
          <w:rFonts w:ascii="Berlin Sans FB Demi" w:hAnsi="Berlin Sans FB Demi"/>
          <w:color w:val="000000" w:themeColor="text1"/>
          <w:sz w:val="40"/>
          <w:szCs w:val="40"/>
        </w:rPr>
      </w:pPr>
      <w:r>
        <w:rPr>
          <w:rFonts w:ascii="Berlin Sans FB Demi" w:hAnsi="Berlin Sans FB Demi"/>
          <w:color w:val="000000" w:themeColor="text1"/>
          <w:sz w:val="40"/>
          <w:szCs w:val="40"/>
        </w:rPr>
        <w:t>Si avvisa l’utenza che è stata disposta la chiusura al pubblico degli uffici comunali di Agugliano (AN) nella seguente giornata:</w:t>
      </w:r>
    </w:p>
    <w:p w14:paraId="1ABF6409" w14:textId="77777777" w:rsidR="00A36EDE" w:rsidRDefault="00A36EDE" w:rsidP="00A36EDE">
      <w:pPr>
        <w:jc w:val="both"/>
        <w:rPr>
          <w:rFonts w:ascii="Berlin Sans FB Demi" w:hAnsi="Berlin Sans FB Demi"/>
          <w:color w:val="000000" w:themeColor="text1"/>
          <w:sz w:val="40"/>
          <w:szCs w:val="40"/>
        </w:rPr>
      </w:pPr>
    </w:p>
    <w:p w14:paraId="6E984BE2" w14:textId="07AE10CC" w:rsidR="00A36EDE" w:rsidRPr="0047059A" w:rsidRDefault="0047059A" w:rsidP="0047059A">
      <w:pPr>
        <w:pStyle w:val="Paragrafoelenco"/>
        <w:numPr>
          <w:ilvl w:val="0"/>
          <w:numId w:val="4"/>
        </w:numPr>
        <w:jc w:val="both"/>
        <w:rPr>
          <w:rFonts w:ascii="Berlin Sans FB Demi" w:hAnsi="Berlin Sans FB Demi"/>
          <w:color w:val="000000" w:themeColor="text1"/>
          <w:sz w:val="40"/>
          <w:szCs w:val="40"/>
        </w:rPr>
      </w:pPr>
      <w:r w:rsidRPr="0047059A">
        <w:rPr>
          <w:rFonts w:ascii="Berlin Sans FB Demi" w:hAnsi="Berlin Sans FB Demi"/>
          <w:b/>
          <w:color w:val="FF0000"/>
          <w:sz w:val="40"/>
          <w:szCs w:val="40"/>
          <w:u w:val="single"/>
        </w:rPr>
        <w:t xml:space="preserve">Giovedì </w:t>
      </w:r>
      <w:r w:rsidR="0003092B">
        <w:rPr>
          <w:rFonts w:ascii="Berlin Sans FB Demi" w:hAnsi="Berlin Sans FB Demi"/>
          <w:b/>
          <w:color w:val="FF0000"/>
          <w:sz w:val="40"/>
          <w:szCs w:val="40"/>
          <w:u w:val="single"/>
        </w:rPr>
        <w:t>13</w:t>
      </w:r>
      <w:r w:rsidRPr="0047059A">
        <w:rPr>
          <w:rFonts w:ascii="Berlin Sans FB Demi" w:hAnsi="Berlin Sans FB Demi"/>
          <w:b/>
          <w:color w:val="FF0000"/>
          <w:sz w:val="40"/>
          <w:szCs w:val="40"/>
          <w:u w:val="single"/>
        </w:rPr>
        <w:t xml:space="preserve"> e Venerdì </w:t>
      </w:r>
      <w:r w:rsidR="0003092B">
        <w:rPr>
          <w:rFonts w:ascii="Berlin Sans FB Demi" w:hAnsi="Berlin Sans FB Demi"/>
          <w:b/>
          <w:color w:val="FF0000"/>
          <w:sz w:val="40"/>
          <w:szCs w:val="40"/>
          <w:u w:val="single"/>
        </w:rPr>
        <w:t>14</w:t>
      </w:r>
      <w:r w:rsidRPr="0047059A">
        <w:rPr>
          <w:rFonts w:ascii="Berlin Sans FB Demi" w:hAnsi="Berlin Sans FB Demi"/>
          <w:b/>
          <w:color w:val="FF0000"/>
          <w:sz w:val="40"/>
          <w:szCs w:val="40"/>
          <w:u w:val="single"/>
        </w:rPr>
        <w:t xml:space="preserve"> </w:t>
      </w:r>
      <w:r w:rsidR="0003092B">
        <w:rPr>
          <w:rFonts w:ascii="Berlin Sans FB Demi" w:hAnsi="Berlin Sans FB Demi"/>
          <w:b/>
          <w:color w:val="FF0000"/>
          <w:sz w:val="40"/>
          <w:szCs w:val="40"/>
          <w:u w:val="single"/>
        </w:rPr>
        <w:t>Novembre</w:t>
      </w:r>
      <w:r w:rsidRPr="0047059A">
        <w:rPr>
          <w:rFonts w:ascii="Berlin Sans FB Demi" w:hAnsi="Berlin Sans FB Demi"/>
          <w:color w:val="000000" w:themeColor="text1"/>
          <w:sz w:val="40"/>
          <w:szCs w:val="40"/>
        </w:rPr>
        <w:t xml:space="preserve"> saranno chiusi </w:t>
      </w:r>
      <w:r w:rsidR="00C15DDF">
        <w:rPr>
          <w:rFonts w:ascii="Berlin Sans FB Demi" w:hAnsi="Berlin Sans FB Demi"/>
          <w:color w:val="000000" w:themeColor="text1"/>
          <w:sz w:val="40"/>
          <w:szCs w:val="40"/>
        </w:rPr>
        <w:t xml:space="preserve">al pubblico </w:t>
      </w:r>
      <w:r w:rsidRPr="0047059A">
        <w:rPr>
          <w:rFonts w:ascii="Berlin Sans FB Demi" w:hAnsi="Berlin Sans FB Demi"/>
          <w:color w:val="000000" w:themeColor="text1"/>
          <w:sz w:val="40"/>
          <w:szCs w:val="40"/>
        </w:rPr>
        <w:t>gli uffici Lavori pubblici, Patrimonio e Manutenzioni, Tributi, ufficio del Sindaco e del Segretario Comunale. Sarà interdetto il passaggio agli utenti presso la scalinata d'ingresso del Comune pertanto chi si dovrà recare agli uffici Urbanistica ed Edilizia privata passerà obbligatoriamente presso l'entrata di Via Matteotti;</w:t>
      </w:r>
    </w:p>
    <w:p w14:paraId="705446A7" w14:textId="77777777" w:rsidR="0047059A" w:rsidRPr="0047059A" w:rsidRDefault="0047059A" w:rsidP="0047059A">
      <w:pPr>
        <w:pStyle w:val="Paragrafoelenco"/>
        <w:jc w:val="both"/>
        <w:rPr>
          <w:rFonts w:ascii="Berlin Sans FB Demi" w:hAnsi="Berlin Sans FB Demi"/>
          <w:color w:val="000000" w:themeColor="text1"/>
          <w:sz w:val="40"/>
          <w:szCs w:val="40"/>
        </w:rPr>
      </w:pPr>
    </w:p>
    <w:p w14:paraId="11CA3E8B" w14:textId="0CACA7CF" w:rsidR="0047059A" w:rsidRPr="0003092B" w:rsidRDefault="0003092B" w:rsidP="0003092B">
      <w:pPr>
        <w:pStyle w:val="Paragrafoelenco"/>
        <w:numPr>
          <w:ilvl w:val="0"/>
          <w:numId w:val="4"/>
        </w:numPr>
        <w:jc w:val="both"/>
        <w:rPr>
          <w:rFonts w:ascii="Berlin Sans FB Demi" w:hAnsi="Berlin Sans FB Demi"/>
          <w:color w:val="FF0000"/>
          <w:sz w:val="40"/>
          <w:szCs w:val="40"/>
          <w:u w:val="single"/>
        </w:rPr>
      </w:pPr>
      <w:r>
        <w:rPr>
          <w:rFonts w:ascii="Berlin Sans FB Demi" w:hAnsi="Berlin Sans FB Demi"/>
          <w:b/>
          <w:color w:val="FF0000"/>
          <w:sz w:val="40"/>
          <w:szCs w:val="40"/>
          <w:u w:val="single"/>
        </w:rPr>
        <w:t>Da Lunedì 17 a Venerdì 21</w:t>
      </w:r>
      <w:r w:rsidR="00DD1C1E">
        <w:rPr>
          <w:rFonts w:ascii="Berlin Sans FB Demi" w:hAnsi="Berlin Sans FB Demi"/>
          <w:b/>
          <w:color w:val="FF0000"/>
          <w:sz w:val="40"/>
          <w:szCs w:val="40"/>
          <w:u w:val="single"/>
        </w:rPr>
        <w:t xml:space="preserve"> Novembre</w:t>
      </w:r>
      <w:r w:rsidR="0047059A" w:rsidRPr="0047059A">
        <w:rPr>
          <w:rFonts w:ascii="Berlin Sans FB Demi" w:hAnsi="Berlin Sans FB Demi"/>
          <w:color w:val="000000" w:themeColor="text1"/>
          <w:sz w:val="40"/>
          <w:szCs w:val="40"/>
        </w:rPr>
        <w:t xml:space="preserve"> saranno chiusi </w:t>
      </w:r>
      <w:r w:rsidR="00C15DDF">
        <w:rPr>
          <w:rFonts w:ascii="Berlin Sans FB Demi" w:hAnsi="Berlin Sans FB Demi"/>
          <w:color w:val="000000" w:themeColor="text1"/>
          <w:sz w:val="40"/>
          <w:szCs w:val="40"/>
        </w:rPr>
        <w:t xml:space="preserve">al pubblico </w:t>
      </w:r>
      <w:r w:rsidR="0047059A" w:rsidRPr="0047059A">
        <w:rPr>
          <w:rFonts w:ascii="Berlin Sans FB Demi" w:hAnsi="Berlin Sans FB Demi"/>
          <w:color w:val="000000" w:themeColor="text1"/>
          <w:sz w:val="40"/>
          <w:szCs w:val="40"/>
        </w:rPr>
        <w:t xml:space="preserve">gli uffici </w:t>
      </w:r>
      <w:r w:rsidRPr="0003092B">
        <w:rPr>
          <w:rFonts w:ascii="Berlin Sans FB Demi" w:hAnsi="Berlin Sans FB Demi"/>
          <w:color w:val="000000" w:themeColor="text1"/>
          <w:sz w:val="40"/>
          <w:szCs w:val="40"/>
        </w:rPr>
        <w:t>Urbanistica ed Edilizia privata, al piano terra Ragioneria e Servizi Demografici.</w:t>
      </w:r>
    </w:p>
    <w:p w14:paraId="0383363F" w14:textId="7AC42434" w:rsidR="0003092B" w:rsidRDefault="0003092B" w:rsidP="0003092B">
      <w:pPr>
        <w:jc w:val="both"/>
        <w:rPr>
          <w:rFonts w:ascii="Berlin Sans FB Demi" w:hAnsi="Berlin Sans FB Demi"/>
          <w:color w:val="FF0000"/>
          <w:sz w:val="40"/>
          <w:szCs w:val="40"/>
          <w:u w:val="single"/>
        </w:rPr>
      </w:pPr>
    </w:p>
    <w:p w14:paraId="6E5099B4" w14:textId="1F8DAA47" w:rsidR="0003092B" w:rsidRDefault="0003092B" w:rsidP="0003092B">
      <w:pPr>
        <w:jc w:val="both"/>
        <w:rPr>
          <w:rFonts w:ascii="Berlin Sans FB Demi" w:hAnsi="Berlin Sans FB Demi"/>
          <w:sz w:val="40"/>
          <w:szCs w:val="40"/>
        </w:rPr>
      </w:pPr>
      <w:r w:rsidRPr="0003092B">
        <w:rPr>
          <w:rFonts w:ascii="Berlin Sans FB Demi" w:hAnsi="Berlin Sans FB Demi"/>
          <w:sz w:val="40"/>
          <w:szCs w:val="40"/>
        </w:rPr>
        <w:t>Verranno comunicate le date precise non appena possibile.</w:t>
      </w:r>
    </w:p>
    <w:p w14:paraId="1404481C" w14:textId="77777777" w:rsidR="00605382" w:rsidRDefault="00605382" w:rsidP="0003092B">
      <w:pPr>
        <w:jc w:val="both"/>
        <w:rPr>
          <w:rFonts w:ascii="Berlin Sans FB Demi" w:hAnsi="Berlin Sans FB Demi"/>
          <w:sz w:val="40"/>
          <w:szCs w:val="40"/>
        </w:rPr>
      </w:pPr>
    </w:p>
    <w:p w14:paraId="0C833731" w14:textId="766005BA" w:rsidR="00605382" w:rsidRPr="0003092B" w:rsidRDefault="00605382" w:rsidP="0003092B">
      <w:pPr>
        <w:jc w:val="both"/>
        <w:rPr>
          <w:rFonts w:ascii="Berlin Sans FB Demi" w:hAnsi="Berlin Sans FB Demi"/>
          <w:sz w:val="40"/>
          <w:szCs w:val="40"/>
        </w:rPr>
      </w:pPr>
      <w:r w:rsidRPr="00605382">
        <w:rPr>
          <w:rFonts w:ascii="Berlin Sans FB Demi" w:hAnsi="Berlin Sans FB Demi"/>
          <w:sz w:val="40"/>
          <w:szCs w:val="40"/>
        </w:rPr>
        <w:t>Si comunica che il personale potrà essere raggiungibile telematicamente ai propri indirizzi mail istituzionali. </w:t>
      </w:r>
    </w:p>
    <w:p w14:paraId="7D9B515A" w14:textId="77777777" w:rsidR="0047059A" w:rsidRPr="0003092B" w:rsidRDefault="0047059A" w:rsidP="00A36EDE">
      <w:pPr>
        <w:jc w:val="center"/>
        <w:rPr>
          <w:rFonts w:ascii="Berlin Sans FB Demi" w:hAnsi="Berlin Sans FB Demi"/>
          <w:sz w:val="40"/>
          <w:szCs w:val="40"/>
          <w:u w:val="single"/>
        </w:rPr>
      </w:pPr>
    </w:p>
    <w:p w14:paraId="0ED03C78" w14:textId="77777777" w:rsidR="00A36EDE" w:rsidRDefault="00A36EDE" w:rsidP="0047059A">
      <w:pPr>
        <w:rPr>
          <w:rFonts w:ascii="Berlin Sans FB Demi" w:hAnsi="Berlin Sans FB Demi"/>
          <w:sz w:val="32"/>
          <w:szCs w:val="32"/>
        </w:rPr>
      </w:pPr>
    </w:p>
    <w:p w14:paraId="65AC8602" w14:textId="77777777" w:rsidR="00A36EDE" w:rsidRDefault="00A36EDE" w:rsidP="00A36EDE">
      <w:pPr>
        <w:jc w:val="center"/>
        <w:rPr>
          <w:rFonts w:ascii="Berlin Sans FB Demi" w:hAnsi="Berlin Sans FB Demi"/>
          <w:sz w:val="32"/>
          <w:szCs w:val="32"/>
        </w:rPr>
      </w:pPr>
      <w:r>
        <w:rPr>
          <w:rFonts w:ascii="Berlin Sans FB Demi" w:hAnsi="Berlin Sans FB Demi"/>
          <w:sz w:val="32"/>
          <w:szCs w:val="32"/>
        </w:rPr>
        <w:t xml:space="preserve">                                     Il Presidente </w:t>
      </w:r>
    </w:p>
    <w:p w14:paraId="269DE055" w14:textId="77777777" w:rsidR="00A36EDE" w:rsidRDefault="00A36EDE" w:rsidP="00A36EDE">
      <w:pPr>
        <w:jc w:val="center"/>
        <w:rPr>
          <w:rFonts w:ascii="Berlin Sans FB Demi" w:hAnsi="Berlin Sans FB Demi"/>
          <w:sz w:val="32"/>
          <w:szCs w:val="32"/>
        </w:rPr>
      </w:pPr>
      <w:r>
        <w:rPr>
          <w:rFonts w:ascii="Berlin Sans FB Demi" w:hAnsi="Berlin Sans FB Demi"/>
          <w:sz w:val="32"/>
          <w:szCs w:val="32"/>
        </w:rPr>
        <w:t xml:space="preserve">                                        dell’Unione Terra dei Castelli</w:t>
      </w:r>
    </w:p>
    <w:p w14:paraId="11B3DC0C" w14:textId="77777777" w:rsidR="00A36EDE" w:rsidRDefault="00A36EDE" w:rsidP="00A36EDE">
      <w:pPr>
        <w:rPr>
          <w:rFonts w:ascii="Berlin Sans FB Demi" w:hAnsi="Berlin Sans FB Demi"/>
          <w:sz w:val="32"/>
          <w:szCs w:val="32"/>
        </w:rPr>
      </w:pPr>
      <w:r>
        <w:rPr>
          <w:rFonts w:ascii="Berlin Sans FB Demi" w:hAnsi="Berlin Sans FB Demi"/>
          <w:sz w:val="32"/>
          <w:szCs w:val="32"/>
        </w:rPr>
        <w:t xml:space="preserve">                                                           Dott. Daniele Carnevali</w:t>
      </w:r>
    </w:p>
    <w:sectPr w:rsidR="00A36EDE" w:rsidSect="0047059A">
      <w:headerReference w:type="default" r:id="rId8"/>
      <w:footerReference w:type="default" r:id="rId9"/>
      <w:pgSz w:w="11906" w:h="16838"/>
      <w:pgMar w:top="720" w:right="720" w:bottom="720" w:left="720" w:header="708" w:footer="3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75B6A" w14:textId="77777777" w:rsidR="00834B14" w:rsidRDefault="00834B14" w:rsidP="00B136EB">
      <w:r>
        <w:separator/>
      </w:r>
    </w:p>
  </w:endnote>
  <w:endnote w:type="continuationSeparator" w:id="0">
    <w:p w14:paraId="5A1915AC" w14:textId="77777777" w:rsidR="00834B14" w:rsidRDefault="00834B14" w:rsidP="00B13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erlin Sans FB Demi">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40947" w14:textId="77777777" w:rsidR="00F42267" w:rsidRPr="00B1189B" w:rsidRDefault="00F42267" w:rsidP="000406AB">
    <w:pPr>
      <w:ind w:right="-427"/>
      <w:jc w:val="center"/>
      <w:rPr>
        <w:rFonts w:ascii="Verdana" w:hAnsi="Verdana"/>
        <w:i/>
        <w:sz w:val="16"/>
        <w:szCs w:val="16"/>
      </w:rPr>
    </w:pPr>
    <w:r w:rsidRPr="00B1189B">
      <w:rPr>
        <w:rFonts w:ascii="Verdana" w:hAnsi="Verdana"/>
        <w:i/>
        <w:sz w:val="16"/>
        <w:szCs w:val="16"/>
      </w:rPr>
      <w:t>Sede operativa: P.zza Municipio, 6 – 60020 P</w:t>
    </w:r>
    <w:r w:rsidR="001714D9">
      <w:rPr>
        <w:rFonts w:ascii="Verdana" w:hAnsi="Verdana"/>
        <w:i/>
        <w:sz w:val="16"/>
        <w:szCs w:val="16"/>
      </w:rPr>
      <w:t>olverigi (AN) – Tel: 071/9068031</w:t>
    </w:r>
    <w:r w:rsidRPr="00B1189B">
      <w:rPr>
        <w:rFonts w:ascii="Verdana" w:hAnsi="Verdana"/>
        <w:i/>
        <w:sz w:val="16"/>
        <w:szCs w:val="16"/>
      </w:rPr>
      <w:t xml:space="preserve"> – fax: 071/9069251</w:t>
    </w:r>
  </w:p>
  <w:p w14:paraId="32A4B7D8" w14:textId="77777777" w:rsidR="00F42267" w:rsidRPr="00B1189B" w:rsidRDefault="00F42267" w:rsidP="000406AB">
    <w:pPr>
      <w:jc w:val="center"/>
      <w:rPr>
        <w:rFonts w:ascii="Verdana" w:hAnsi="Verdana"/>
        <w:i/>
        <w:sz w:val="16"/>
        <w:szCs w:val="16"/>
      </w:rPr>
    </w:pPr>
    <w:r w:rsidRPr="00B1189B">
      <w:rPr>
        <w:rFonts w:ascii="Verdana" w:hAnsi="Verdana"/>
        <w:i/>
        <w:sz w:val="16"/>
        <w:szCs w:val="16"/>
      </w:rPr>
      <w:t>Sede legale: via Leopardi, 5 – 60020 Agugliano (AN)</w:t>
    </w:r>
  </w:p>
  <w:p w14:paraId="742DA525" w14:textId="77777777" w:rsidR="00F42267" w:rsidRPr="00B1189B" w:rsidRDefault="00F42267" w:rsidP="000406AB">
    <w:pPr>
      <w:jc w:val="center"/>
      <w:rPr>
        <w:rFonts w:ascii="Verdana" w:hAnsi="Verdana"/>
        <w:i/>
        <w:sz w:val="16"/>
        <w:szCs w:val="16"/>
      </w:rPr>
    </w:pPr>
    <w:r w:rsidRPr="00B1189B">
      <w:rPr>
        <w:rFonts w:ascii="Verdana" w:hAnsi="Verdana"/>
        <w:i/>
        <w:sz w:val="16"/>
        <w:szCs w:val="16"/>
      </w:rPr>
      <w:t>Codice Fiscale: 93103260423 – Partita Iva: 02253660423</w:t>
    </w:r>
  </w:p>
  <w:p w14:paraId="162567D1" w14:textId="77777777" w:rsidR="00F42267" w:rsidRPr="00B1189B" w:rsidRDefault="000406AB" w:rsidP="000406AB">
    <w:pPr>
      <w:jc w:val="center"/>
      <w:rPr>
        <w:rFonts w:ascii="Verdana" w:hAnsi="Verdana"/>
        <w:i/>
        <w:sz w:val="16"/>
        <w:szCs w:val="16"/>
      </w:rPr>
    </w:pPr>
    <w:r w:rsidRPr="00B1189B">
      <w:rPr>
        <w:rFonts w:ascii="Verdana" w:hAnsi="Verdana"/>
        <w:i/>
        <w:sz w:val="16"/>
        <w:szCs w:val="16"/>
      </w:rPr>
      <w:t xml:space="preserve">Email: </w:t>
    </w:r>
    <w:hyperlink r:id="rId1" w:history="1">
      <w:r w:rsidR="00B33D93" w:rsidRPr="00D440BB">
        <w:rPr>
          <w:rStyle w:val="Collegamentoipertestuale"/>
          <w:rFonts w:ascii="Verdana" w:hAnsi="Verdana"/>
          <w:i/>
          <w:sz w:val="16"/>
          <w:szCs w:val="16"/>
        </w:rPr>
        <w:t>protocollo@unionecastelli.it</w:t>
      </w:r>
    </w:hyperlink>
    <w:r w:rsidRPr="00B1189B">
      <w:rPr>
        <w:rFonts w:ascii="Verdana" w:hAnsi="Verdana"/>
        <w:i/>
        <w:sz w:val="16"/>
        <w:szCs w:val="16"/>
      </w:rPr>
      <w:t xml:space="preserve">; Pec: </w:t>
    </w:r>
    <w:hyperlink r:id="rId2" w:history="1">
      <w:r w:rsidRPr="00B1189B">
        <w:rPr>
          <w:rFonts w:ascii="Verdana" w:hAnsi="Verdana"/>
          <w:i/>
          <w:sz w:val="16"/>
          <w:szCs w:val="16"/>
        </w:rPr>
        <w:t>comuni.unionecastelli@emarche.it</w:t>
      </w:r>
    </w:hyperlink>
    <w:r w:rsidR="00B1189B" w:rsidRPr="00637755">
      <w:rPr>
        <w:rFonts w:ascii="Verdana" w:hAnsi="Verdana"/>
        <w:i/>
        <w:sz w:val="16"/>
        <w:szCs w:val="16"/>
      </w:rPr>
      <w:t>;</w:t>
    </w:r>
    <w:r w:rsidRPr="00B1189B">
      <w:rPr>
        <w:rFonts w:ascii="Verdana" w:hAnsi="Verdana"/>
        <w:i/>
        <w:sz w:val="16"/>
        <w:szCs w:val="16"/>
      </w:rPr>
      <w:t xml:space="preserve">   Info: www.unionecastelli.it</w:t>
    </w:r>
  </w:p>
  <w:p w14:paraId="340C7BA4" w14:textId="77777777" w:rsidR="00F42267" w:rsidRPr="00B1189B" w:rsidRDefault="00F4226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2D621" w14:textId="77777777" w:rsidR="00834B14" w:rsidRDefault="00834B14" w:rsidP="00B136EB">
      <w:r>
        <w:separator/>
      </w:r>
    </w:p>
  </w:footnote>
  <w:footnote w:type="continuationSeparator" w:id="0">
    <w:p w14:paraId="01503750" w14:textId="77777777" w:rsidR="00834B14" w:rsidRDefault="00834B14" w:rsidP="00B136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DD4C3" w14:textId="77777777" w:rsidR="00B136EB" w:rsidRDefault="00B136EB" w:rsidP="00B136EB">
    <w:pPr>
      <w:pStyle w:val="Intestazione"/>
      <w:jc w:val="center"/>
    </w:pPr>
    <w:r>
      <w:rPr>
        <w:noProof/>
        <w:lang w:eastAsia="it-IT"/>
      </w:rPr>
      <w:drawing>
        <wp:inline distT="0" distB="0" distL="0" distR="0" wp14:anchorId="79D7E406" wp14:editId="6A53B522">
          <wp:extent cx="4795520" cy="956945"/>
          <wp:effectExtent l="0" t="0" r="5080" b="0"/>
          <wp:docPr id="20" name="Immagine 20" descr="Logo Com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u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95520" cy="9569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862A3"/>
    <w:multiLevelType w:val="hybridMultilevel"/>
    <w:tmpl w:val="A85A2812"/>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15B1561C"/>
    <w:multiLevelType w:val="hybridMultilevel"/>
    <w:tmpl w:val="5760673A"/>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2ED55A61"/>
    <w:multiLevelType w:val="hybridMultilevel"/>
    <w:tmpl w:val="00B8D39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7DDF1746"/>
    <w:multiLevelType w:val="hybridMultilevel"/>
    <w:tmpl w:val="647096A6"/>
    <w:lvl w:ilvl="0" w:tplc="F18E8CF6">
      <w:numFmt w:val="bullet"/>
      <w:lvlText w:val="-"/>
      <w:lvlJc w:val="left"/>
      <w:pPr>
        <w:ind w:left="720" w:hanging="360"/>
      </w:pPr>
      <w:rPr>
        <w:rFonts w:ascii="Berlin Sans FB Demi" w:eastAsia="Times New Roman" w:hAnsi="Berlin Sans FB Demi" w:cs="Times New Roman" w:hint="default"/>
        <w:b/>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891385599">
    <w:abstractNumId w:val="0"/>
  </w:num>
  <w:num w:numId="2" w16cid:durableId="20114469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55544183">
    <w:abstractNumId w:val="2"/>
  </w:num>
  <w:num w:numId="4" w16cid:durableId="1196175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F48"/>
    <w:rsid w:val="0003092B"/>
    <w:rsid w:val="000406AB"/>
    <w:rsid w:val="00044F83"/>
    <w:rsid w:val="00062405"/>
    <w:rsid w:val="000A0F48"/>
    <w:rsid w:val="000E4262"/>
    <w:rsid w:val="0012540F"/>
    <w:rsid w:val="001608FB"/>
    <w:rsid w:val="001714D9"/>
    <w:rsid w:val="001949A9"/>
    <w:rsid w:val="001E4017"/>
    <w:rsid w:val="002A3085"/>
    <w:rsid w:val="002A74A0"/>
    <w:rsid w:val="002C246B"/>
    <w:rsid w:val="002D68B4"/>
    <w:rsid w:val="003213EB"/>
    <w:rsid w:val="00344A87"/>
    <w:rsid w:val="003B0301"/>
    <w:rsid w:val="003D2947"/>
    <w:rsid w:val="00451AB8"/>
    <w:rsid w:val="00462FB5"/>
    <w:rsid w:val="0047059A"/>
    <w:rsid w:val="0048480E"/>
    <w:rsid w:val="004C1A1D"/>
    <w:rsid w:val="004C4AFC"/>
    <w:rsid w:val="004E3808"/>
    <w:rsid w:val="0050215D"/>
    <w:rsid w:val="00510DDA"/>
    <w:rsid w:val="00581452"/>
    <w:rsid w:val="00581866"/>
    <w:rsid w:val="0059605D"/>
    <w:rsid w:val="005B496A"/>
    <w:rsid w:val="005C41EE"/>
    <w:rsid w:val="005C48DC"/>
    <w:rsid w:val="005D6AF9"/>
    <w:rsid w:val="006000E6"/>
    <w:rsid w:val="00605382"/>
    <w:rsid w:val="00610D12"/>
    <w:rsid w:val="0062112D"/>
    <w:rsid w:val="00632CE0"/>
    <w:rsid w:val="00637755"/>
    <w:rsid w:val="00652295"/>
    <w:rsid w:val="00652FE3"/>
    <w:rsid w:val="006867DD"/>
    <w:rsid w:val="006B19DC"/>
    <w:rsid w:val="006C522A"/>
    <w:rsid w:val="006D05C2"/>
    <w:rsid w:val="006E3680"/>
    <w:rsid w:val="006F3E21"/>
    <w:rsid w:val="00706B51"/>
    <w:rsid w:val="007230B8"/>
    <w:rsid w:val="00736D3B"/>
    <w:rsid w:val="00744CF2"/>
    <w:rsid w:val="00796CCA"/>
    <w:rsid w:val="007F754E"/>
    <w:rsid w:val="00820A22"/>
    <w:rsid w:val="00834B14"/>
    <w:rsid w:val="008A1C71"/>
    <w:rsid w:val="008A2405"/>
    <w:rsid w:val="008C2658"/>
    <w:rsid w:val="008E2576"/>
    <w:rsid w:val="008E705F"/>
    <w:rsid w:val="00985F30"/>
    <w:rsid w:val="00A254BE"/>
    <w:rsid w:val="00A36EDE"/>
    <w:rsid w:val="00AA1D04"/>
    <w:rsid w:val="00AC7A81"/>
    <w:rsid w:val="00AE7A44"/>
    <w:rsid w:val="00AF54EE"/>
    <w:rsid w:val="00B1189B"/>
    <w:rsid w:val="00B136EB"/>
    <w:rsid w:val="00B33D93"/>
    <w:rsid w:val="00B62A16"/>
    <w:rsid w:val="00C04269"/>
    <w:rsid w:val="00C15DDF"/>
    <w:rsid w:val="00C1744B"/>
    <w:rsid w:val="00C37891"/>
    <w:rsid w:val="00CB6EAF"/>
    <w:rsid w:val="00CE0C25"/>
    <w:rsid w:val="00D06824"/>
    <w:rsid w:val="00D304BF"/>
    <w:rsid w:val="00D4384E"/>
    <w:rsid w:val="00D65309"/>
    <w:rsid w:val="00DB73BB"/>
    <w:rsid w:val="00DD1C1E"/>
    <w:rsid w:val="00E2298D"/>
    <w:rsid w:val="00E6618C"/>
    <w:rsid w:val="00E7414F"/>
    <w:rsid w:val="00E75959"/>
    <w:rsid w:val="00E97CB1"/>
    <w:rsid w:val="00EA6A8F"/>
    <w:rsid w:val="00EC707C"/>
    <w:rsid w:val="00ED12C5"/>
    <w:rsid w:val="00ED63FC"/>
    <w:rsid w:val="00EE40CD"/>
    <w:rsid w:val="00EE7CC1"/>
    <w:rsid w:val="00EF34F9"/>
    <w:rsid w:val="00F000CA"/>
    <w:rsid w:val="00F225A4"/>
    <w:rsid w:val="00F42267"/>
    <w:rsid w:val="00F8332B"/>
    <w:rsid w:val="00FB4191"/>
    <w:rsid w:val="00FC530E"/>
    <w:rsid w:val="00FE2D77"/>
    <w:rsid w:val="00FF34C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0C2957"/>
  <w15:docId w15:val="{E36A61A6-C148-42FD-B0AE-352CEB476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949A9"/>
    <w:pPr>
      <w:spacing w:after="0" w:line="240" w:lineRule="auto"/>
    </w:pPr>
    <w:rPr>
      <w:rFonts w:ascii="Times New Roman" w:eastAsia="Times New Roman" w:hAnsi="Times New Roman" w:cs="Times New Roman"/>
      <w:sz w:val="24"/>
      <w:szCs w:val="20"/>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136EB"/>
    <w:pPr>
      <w:tabs>
        <w:tab w:val="center" w:pos="4819"/>
        <w:tab w:val="right" w:pos="9638"/>
      </w:tabs>
    </w:pPr>
    <w:rPr>
      <w:rFonts w:asciiTheme="minorHAnsi" w:eastAsiaTheme="minorHAnsi" w:hAnsiTheme="minorHAnsi" w:cstheme="minorBidi"/>
      <w:sz w:val="22"/>
      <w:szCs w:val="22"/>
      <w:lang w:eastAsia="en-US"/>
    </w:rPr>
  </w:style>
  <w:style w:type="character" w:customStyle="1" w:styleId="IntestazioneCarattere">
    <w:name w:val="Intestazione Carattere"/>
    <w:basedOn w:val="Carpredefinitoparagrafo"/>
    <w:link w:val="Intestazione"/>
    <w:uiPriority w:val="99"/>
    <w:rsid w:val="00B136EB"/>
  </w:style>
  <w:style w:type="paragraph" w:styleId="Pidipagina">
    <w:name w:val="footer"/>
    <w:basedOn w:val="Normale"/>
    <w:link w:val="PidipaginaCarattere"/>
    <w:uiPriority w:val="99"/>
    <w:unhideWhenUsed/>
    <w:rsid w:val="00B136EB"/>
    <w:pPr>
      <w:tabs>
        <w:tab w:val="center" w:pos="4819"/>
        <w:tab w:val="right" w:pos="9638"/>
      </w:tabs>
    </w:pPr>
    <w:rPr>
      <w:rFonts w:asciiTheme="minorHAnsi" w:eastAsiaTheme="minorHAnsi" w:hAnsiTheme="minorHAnsi" w:cstheme="minorBidi"/>
      <w:sz w:val="22"/>
      <w:szCs w:val="22"/>
      <w:lang w:eastAsia="en-US"/>
    </w:rPr>
  </w:style>
  <w:style w:type="character" w:customStyle="1" w:styleId="PidipaginaCarattere">
    <w:name w:val="Piè di pagina Carattere"/>
    <w:basedOn w:val="Carpredefinitoparagrafo"/>
    <w:link w:val="Pidipagina"/>
    <w:uiPriority w:val="99"/>
    <w:rsid w:val="00B136EB"/>
  </w:style>
  <w:style w:type="paragraph" w:styleId="Testofumetto">
    <w:name w:val="Balloon Text"/>
    <w:basedOn w:val="Normale"/>
    <w:link w:val="TestofumettoCarattere"/>
    <w:uiPriority w:val="99"/>
    <w:semiHidden/>
    <w:unhideWhenUsed/>
    <w:rsid w:val="00B136EB"/>
    <w:rPr>
      <w:rFonts w:ascii="Tahoma" w:eastAsiaTheme="minorHAnsi" w:hAnsi="Tahoma" w:cs="Tahoma"/>
      <w:sz w:val="16"/>
      <w:szCs w:val="16"/>
      <w:lang w:eastAsia="en-US"/>
    </w:rPr>
  </w:style>
  <w:style w:type="character" w:customStyle="1" w:styleId="TestofumettoCarattere">
    <w:name w:val="Testo fumetto Carattere"/>
    <w:basedOn w:val="Carpredefinitoparagrafo"/>
    <w:link w:val="Testofumetto"/>
    <w:uiPriority w:val="99"/>
    <w:semiHidden/>
    <w:rsid w:val="00B136EB"/>
    <w:rPr>
      <w:rFonts w:ascii="Tahoma" w:hAnsi="Tahoma" w:cs="Tahoma"/>
      <w:sz w:val="16"/>
      <w:szCs w:val="16"/>
    </w:rPr>
  </w:style>
  <w:style w:type="paragraph" w:styleId="Paragrafoelenco">
    <w:name w:val="List Paragraph"/>
    <w:basedOn w:val="Normale"/>
    <w:uiPriority w:val="34"/>
    <w:qFormat/>
    <w:rsid w:val="00C04269"/>
    <w:pPr>
      <w:ind w:left="720"/>
      <w:contextualSpacing/>
    </w:pPr>
  </w:style>
  <w:style w:type="character" w:styleId="Collegamentoipertestuale">
    <w:name w:val="Hyperlink"/>
    <w:basedOn w:val="Carpredefinitoparagrafo"/>
    <w:uiPriority w:val="99"/>
    <w:unhideWhenUsed/>
    <w:rsid w:val="00F42267"/>
    <w:rPr>
      <w:color w:val="0000FF" w:themeColor="hyperlink"/>
      <w:u w:val="single"/>
    </w:rPr>
  </w:style>
  <w:style w:type="paragraph" w:customStyle="1" w:styleId="P">
    <w:name w:val="P"/>
    <w:next w:val="Normale"/>
    <w:uiPriority w:val="99"/>
    <w:rsid w:val="008E705F"/>
    <w:pPr>
      <w:widowControl w:val="0"/>
      <w:autoSpaceDE w:val="0"/>
      <w:autoSpaceDN w:val="0"/>
      <w:adjustRightInd w:val="0"/>
      <w:spacing w:before="73" w:after="146" w:line="240" w:lineRule="auto"/>
    </w:pPr>
    <w:rPr>
      <w:rFonts w:ascii="Times New Roman" w:eastAsiaTheme="minorEastAsia" w:hAnsi="Times New Roman" w:cs="Times New Roman"/>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65999">
      <w:bodyDiv w:val="1"/>
      <w:marLeft w:val="0"/>
      <w:marRight w:val="0"/>
      <w:marTop w:val="0"/>
      <w:marBottom w:val="0"/>
      <w:divBdr>
        <w:top w:val="none" w:sz="0" w:space="0" w:color="auto"/>
        <w:left w:val="none" w:sz="0" w:space="0" w:color="auto"/>
        <w:bottom w:val="none" w:sz="0" w:space="0" w:color="auto"/>
        <w:right w:val="none" w:sz="0" w:space="0" w:color="auto"/>
      </w:divBdr>
    </w:div>
    <w:div w:id="345524831">
      <w:bodyDiv w:val="1"/>
      <w:marLeft w:val="0"/>
      <w:marRight w:val="0"/>
      <w:marTop w:val="0"/>
      <w:marBottom w:val="0"/>
      <w:divBdr>
        <w:top w:val="none" w:sz="0" w:space="0" w:color="auto"/>
        <w:left w:val="none" w:sz="0" w:space="0" w:color="auto"/>
        <w:bottom w:val="none" w:sz="0" w:space="0" w:color="auto"/>
        <w:right w:val="none" w:sz="0" w:space="0" w:color="auto"/>
      </w:divBdr>
    </w:div>
    <w:div w:id="416251580">
      <w:bodyDiv w:val="1"/>
      <w:marLeft w:val="0"/>
      <w:marRight w:val="0"/>
      <w:marTop w:val="0"/>
      <w:marBottom w:val="0"/>
      <w:divBdr>
        <w:top w:val="none" w:sz="0" w:space="0" w:color="auto"/>
        <w:left w:val="none" w:sz="0" w:space="0" w:color="auto"/>
        <w:bottom w:val="none" w:sz="0" w:space="0" w:color="auto"/>
        <w:right w:val="none" w:sz="0" w:space="0" w:color="auto"/>
      </w:divBdr>
    </w:div>
    <w:div w:id="471556489">
      <w:bodyDiv w:val="1"/>
      <w:marLeft w:val="0"/>
      <w:marRight w:val="0"/>
      <w:marTop w:val="0"/>
      <w:marBottom w:val="0"/>
      <w:divBdr>
        <w:top w:val="none" w:sz="0" w:space="0" w:color="auto"/>
        <w:left w:val="none" w:sz="0" w:space="0" w:color="auto"/>
        <w:bottom w:val="none" w:sz="0" w:space="0" w:color="auto"/>
        <w:right w:val="none" w:sz="0" w:space="0" w:color="auto"/>
      </w:divBdr>
    </w:div>
    <w:div w:id="933443228">
      <w:bodyDiv w:val="1"/>
      <w:marLeft w:val="0"/>
      <w:marRight w:val="0"/>
      <w:marTop w:val="0"/>
      <w:marBottom w:val="0"/>
      <w:divBdr>
        <w:top w:val="none" w:sz="0" w:space="0" w:color="auto"/>
        <w:left w:val="none" w:sz="0" w:space="0" w:color="auto"/>
        <w:bottom w:val="none" w:sz="0" w:space="0" w:color="auto"/>
        <w:right w:val="none" w:sz="0" w:space="0" w:color="auto"/>
      </w:divBdr>
    </w:div>
    <w:div w:id="1140537895">
      <w:bodyDiv w:val="1"/>
      <w:marLeft w:val="0"/>
      <w:marRight w:val="0"/>
      <w:marTop w:val="0"/>
      <w:marBottom w:val="0"/>
      <w:divBdr>
        <w:top w:val="none" w:sz="0" w:space="0" w:color="auto"/>
        <w:left w:val="none" w:sz="0" w:space="0" w:color="auto"/>
        <w:bottom w:val="none" w:sz="0" w:space="0" w:color="auto"/>
        <w:right w:val="none" w:sz="0" w:space="0" w:color="auto"/>
      </w:divBdr>
    </w:div>
    <w:div w:id="1864899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comuni.unionecastelli@emarche.it" TargetMode="External"/><Relationship Id="rId1" Type="http://schemas.openxmlformats.org/officeDocument/2006/relationships/hyperlink" Target="mailto:protocollo@unionecastelli.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34FCB8-85E0-4389-9DF9-5ECB24A2B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Pages>
  <Words>164</Words>
  <Characters>938</Characters>
  <Application>Microsoft Office Word</Application>
  <DocSecurity>0</DocSecurity>
  <Lines>7</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sersoc3</dc:creator>
  <cp:keywords/>
  <dc:description/>
  <cp:lastModifiedBy>unione castelli</cp:lastModifiedBy>
  <cp:revision>8</cp:revision>
  <cp:lastPrinted>2025-03-19T12:57:00Z</cp:lastPrinted>
  <dcterms:created xsi:type="dcterms:W3CDTF">2025-04-24T10:24:00Z</dcterms:created>
  <dcterms:modified xsi:type="dcterms:W3CDTF">2025-11-10T12:25:00Z</dcterms:modified>
</cp:coreProperties>
</file>